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BBAB" w14:textId="1C369D35" w:rsidR="00924FD2" w:rsidRPr="004C0B1B" w:rsidRDefault="004839EE" w:rsidP="00924FD2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4C0B1B">
        <w:rPr>
          <w:rFonts w:cstheme="minorHAnsi"/>
          <w:b/>
          <w:sz w:val="32"/>
          <w:szCs w:val="32"/>
        </w:rPr>
        <w:t xml:space="preserve"> </w:t>
      </w:r>
      <w:r w:rsidR="006A512E">
        <w:rPr>
          <w:rFonts w:cstheme="minorHAnsi"/>
          <w:b/>
          <w:sz w:val="32"/>
          <w:szCs w:val="32"/>
        </w:rPr>
        <w:t xml:space="preserve">Laboratory </w:t>
      </w:r>
      <w:r w:rsidRPr="004C0B1B">
        <w:rPr>
          <w:rFonts w:cstheme="minorHAnsi"/>
          <w:b/>
          <w:sz w:val="32"/>
          <w:szCs w:val="32"/>
        </w:rPr>
        <w:t>Chemical</w:t>
      </w:r>
      <w:r w:rsidR="006A512E">
        <w:rPr>
          <w:rFonts w:cstheme="minorHAnsi"/>
          <w:b/>
          <w:sz w:val="32"/>
          <w:szCs w:val="32"/>
        </w:rPr>
        <w:t xml:space="preserve"> </w:t>
      </w:r>
      <w:r w:rsidR="00924FD2" w:rsidRPr="004C0B1B">
        <w:rPr>
          <w:rFonts w:cstheme="minorHAnsi"/>
          <w:b/>
          <w:sz w:val="32"/>
          <w:szCs w:val="32"/>
        </w:rPr>
        <w:t>Barcode</w:t>
      </w:r>
      <w:r w:rsidR="004C0B1B">
        <w:rPr>
          <w:rFonts w:cstheme="minorHAnsi"/>
          <w:b/>
          <w:sz w:val="32"/>
          <w:szCs w:val="32"/>
        </w:rPr>
        <w:t xml:space="preserve"> Disposal</w:t>
      </w:r>
      <w:r w:rsidR="004B3AB6">
        <w:rPr>
          <w:rFonts w:cstheme="minorHAnsi"/>
          <w:b/>
          <w:sz w:val="32"/>
          <w:szCs w:val="32"/>
        </w:rPr>
        <w:t xml:space="preserve"> Form</w:t>
      </w:r>
    </w:p>
    <w:p w14:paraId="2A086990" w14:textId="77777777" w:rsidR="00924FD2" w:rsidRPr="004C0B1B" w:rsidRDefault="00924FD2" w:rsidP="00924FD2">
      <w:pPr>
        <w:spacing w:after="0"/>
        <w:rPr>
          <w:rFonts w:cstheme="minorHAnsi"/>
          <w:b/>
          <w:sz w:val="24"/>
          <w:szCs w:val="24"/>
        </w:rPr>
      </w:pPr>
    </w:p>
    <w:p w14:paraId="5F7BFA06" w14:textId="0F4C1A20" w:rsidR="00924FD2" w:rsidRDefault="006A512E" w:rsidP="004C0B1B">
      <w:pPr>
        <w:spacing w:after="0"/>
        <w:rPr>
          <w:rFonts w:cstheme="minorHAnsi"/>
        </w:rPr>
      </w:pPr>
      <w:r>
        <w:rPr>
          <w:rFonts w:cstheme="minorHAnsi"/>
        </w:rPr>
        <w:t xml:space="preserve">Lab personnel must send barcodes for </w:t>
      </w:r>
      <w:r w:rsidR="00924FD2" w:rsidRPr="004C0B1B">
        <w:rPr>
          <w:rFonts w:cstheme="minorHAnsi"/>
        </w:rPr>
        <w:t xml:space="preserve">chemical </w:t>
      </w:r>
      <w:r w:rsidR="00DE6A86">
        <w:rPr>
          <w:rFonts w:cstheme="minorHAnsi"/>
        </w:rPr>
        <w:t xml:space="preserve">stock containers </w:t>
      </w:r>
      <w:r w:rsidR="004B3AB6">
        <w:rPr>
          <w:rFonts w:cstheme="minorHAnsi"/>
        </w:rPr>
        <w:t xml:space="preserve">in laboratories </w:t>
      </w:r>
      <w:r>
        <w:rPr>
          <w:rFonts w:cstheme="minorHAnsi"/>
        </w:rPr>
        <w:t>that are empty or in need of disposal to</w:t>
      </w:r>
      <w:r w:rsidR="00DE6A86">
        <w:rPr>
          <w:rFonts w:cstheme="minorHAnsi"/>
        </w:rPr>
        <w:t xml:space="preserve"> Environmental Health and Safety (EHS) to comply</w:t>
      </w:r>
      <w:r w:rsidR="00924FD2" w:rsidRPr="004C0B1B">
        <w:rPr>
          <w:rFonts w:cstheme="minorHAnsi"/>
        </w:rPr>
        <w:t xml:space="preserve"> with the </w:t>
      </w:r>
      <w:hyperlink r:id="rId6" w:history="1">
        <w:r w:rsidR="00924FD2" w:rsidRPr="00DE6A86">
          <w:rPr>
            <w:rStyle w:val="Hyperlink"/>
            <w:rFonts w:cstheme="minorHAnsi"/>
            <w:i/>
          </w:rPr>
          <w:t>Laboratory Chemical Inventory Program</w:t>
        </w:r>
      </w:hyperlink>
      <w:r w:rsidR="00924FD2" w:rsidRPr="004C0B1B">
        <w:rPr>
          <w:rFonts w:cstheme="minorHAnsi"/>
        </w:rPr>
        <w:t xml:space="preserve">. </w:t>
      </w:r>
      <w:r>
        <w:rPr>
          <w:rFonts w:cstheme="minorHAnsi"/>
        </w:rPr>
        <w:t>Barcodes may be attached in the table below. C</w:t>
      </w:r>
      <w:r w:rsidR="00924FD2" w:rsidRPr="004C0B1B">
        <w:rPr>
          <w:rFonts w:cstheme="minorHAnsi"/>
        </w:rPr>
        <w:t>ompleted</w:t>
      </w:r>
      <w:r w:rsidR="004B3AB6">
        <w:rPr>
          <w:rFonts w:cstheme="minorHAnsi"/>
        </w:rPr>
        <w:t xml:space="preserve"> form</w:t>
      </w:r>
      <w:r w:rsidR="00DE6A86">
        <w:rPr>
          <w:rFonts w:cstheme="minorHAnsi"/>
        </w:rPr>
        <w:t xml:space="preserve">s must be </w:t>
      </w:r>
      <w:r w:rsidR="00924FD2" w:rsidRPr="004C0B1B">
        <w:rPr>
          <w:rFonts w:cstheme="minorHAnsi"/>
        </w:rPr>
        <w:t>email</w:t>
      </w:r>
      <w:r w:rsidR="00DE6A86">
        <w:rPr>
          <w:rFonts w:cstheme="minorHAnsi"/>
        </w:rPr>
        <w:t>ed</w:t>
      </w:r>
      <w:r w:rsidR="00924FD2" w:rsidRPr="004C0B1B">
        <w:rPr>
          <w:rFonts w:cstheme="minorHAnsi"/>
        </w:rPr>
        <w:t xml:space="preserve"> to </w:t>
      </w:r>
      <w:hyperlink r:id="rId7" w:history="1">
        <w:r w:rsidR="004C0B1B" w:rsidRPr="000306DD">
          <w:rPr>
            <w:rStyle w:val="Hyperlink"/>
            <w:rFonts w:cstheme="minorHAnsi"/>
          </w:rPr>
          <w:t>ehs@uconn.edu</w:t>
        </w:r>
      </w:hyperlink>
      <w:r w:rsidR="004C0B1B">
        <w:rPr>
          <w:rFonts w:cstheme="minorHAnsi"/>
        </w:rPr>
        <w:t xml:space="preserve"> </w:t>
      </w:r>
      <w:r w:rsidR="00D07B6E">
        <w:rPr>
          <w:rFonts w:cstheme="minorHAnsi"/>
        </w:rPr>
        <w:t>(Subject Line:</w:t>
      </w:r>
      <w:r w:rsidR="00D07B6E" w:rsidRPr="00DE6A86">
        <w:rPr>
          <w:rFonts w:cstheme="minorHAnsi"/>
          <w:i/>
        </w:rPr>
        <w:t xml:space="preserve"> LCIP- Barcode Disposal</w:t>
      </w:r>
      <w:r w:rsidR="004149D1">
        <w:rPr>
          <w:rFonts w:cstheme="minorHAnsi"/>
        </w:rPr>
        <w:t>)</w:t>
      </w:r>
      <w:r w:rsidR="00924FD2" w:rsidRPr="004C0B1B">
        <w:rPr>
          <w:rFonts w:cstheme="minorHAnsi"/>
        </w:rPr>
        <w:t>.</w:t>
      </w:r>
    </w:p>
    <w:p w14:paraId="4078C46D" w14:textId="77777777" w:rsidR="004C0B1B" w:rsidRPr="004C0B1B" w:rsidRDefault="004C0B1B" w:rsidP="004C0B1B">
      <w:pPr>
        <w:spacing w:after="0"/>
        <w:rPr>
          <w:rFonts w:cstheme="minorHAnsi"/>
        </w:rPr>
      </w:pPr>
    </w:p>
    <w:tbl>
      <w:tblPr>
        <w:tblStyle w:val="TableGrid"/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FB25E4" w:rsidRPr="004C0B1B" w14:paraId="00518586" w14:textId="77777777" w:rsidTr="00924FD2">
        <w:trPr>
          <w:trHeight w:val="1080"/>
          <w:jc w:val="center"/>
        </w:trPr>
        <w:tc>
          <w:tcPr>
            <w:tcW w:w="2520" w:type="dxa"/>
          </w:tcPr>
          <w:p w14:paraId="3233B47D" w14:textId="77777777" w:rsidR="00FB25E4" w:rsidRPr="004C0B1B" w:rsidRDefault="00FB25E4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049FE001" w14:textId="77777777" w:rsidR="00FB25E4" w:rsidRPr="004C0B1B" w:rsidRDefault="00FB25E4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04612982" w14:textId="77777777" w:rsidR="00FB25E4" w:rsidRPr="004C0B1B" w:rsidRDefault="00FB25E4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1E821AF9" w14:textId="77777777" w:rsidR="00FB25E4" w:rsidRPr="004C0B1B" w:rsidRDefault="00FB25E4">
            <w:pPr>
              <w:rPr>
                <w:rFonts w:cstheme="minorHAnsi"/>
              </w:rPr>
            </w:pPr>
          </w:p>
        </w:tc>
      </w:tr>
      <w:tr w:rsidR="007557AE" w:rsidRPr="004C0B1B" w14:paraId="5AB96ED0" w14:textId="77777777" w:rsidTr="00DE6A86">
        <w:trPr>
          <w:trHeight w:val="1080"/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527C0898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B62A1C8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1E579D5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B7FA3BE" w14:textId="77777777" w:rsidR="007557AE" w:rsidRPr="004C0B1B" w:rsidRDefault="007557AE">
            <w:pPr>
              <w:rPr>
                <w:rFonts w:cstheme="minorHAnsi"/>
              </w:rPr>
            </w:pPr>
          </w:p>
        </w:tc>
      </w:tr>
      <w:tr w:rsidR="007557AE" w:rsidRPr="004C0B1B" w14:paraId="55608960" w14:textId="77777777" w:rsidTr="00924FD2">
        <w:trPr>
          <w:trHeight w:val="1080"/>
          <w:jc w:val="center"/>
        </w:trPr>
        <w:tc>
          <w:tcPr>
            <w:tcW w:w="2520" w:type="dxa"/>
          </w:tcPr>
          <w:p w14:paraId="16DD03A5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37E1A1DD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660B7BB7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619612EA" w14:textId="77777777" w:rsidR="007557AE" w:rsidRPr="004C0B1B" w:rsidRDefault="007557AE">
            <w:pPr>
              <w:rPr>
                <w:rFonts w:cstheme="minorHAnsi"/>
              </w:rPr>
            </w:pPr>
          </w:p>
        </w:tc>
      </w:tr>
      <w:tr w:rsidR="007557AE" w:rsidRPr="004C0B1B" w14:paraId="2DAF8428" w14:textId="77777777" w:rsidTr="00DE6A86">
        <w:trPr>
          <w:trHeight w:val="1080"/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73831711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0718D64C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EE1E378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AE065D6" w14:textId="77777777" w:rsidR="007557AE" w:rsidRPr="004C0B1B" w:rsidRDefault="007557AE">
            <w:pPr>
              <w:rPr>
                <w:rFonts w:cstheme="minorHAnsi"/>
              </w:rPr>
            </w:pPr>
          </w:p>
        </w:tc>
      </w:tr>
      <w:tr w:rsidR="007557AE" w:rsidRPr="004C0B1B" w14:paraId="2FFA2373" w14:textId="77777777" w:rsidTr="00924FD2">
        <w:trPr>
          <w:trHeight w:val="1080"/>
          <w:jc w:val="center"/>
        </w:trPr>
        <w:tc>
          <w:tcPr>
            <w:tcW w:w="2520" w:type="dxa"/>
          </w:tcPr>
          <w:p w14:paraId="416DBBF6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29D0A682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44909069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7900D50C" w14:textId="77777777" w:rsidR="007557AE" w:rsidRPr="004C0B1B" w:rsidRDefault="007557AE">
            <w:pPr>
              <w:rPr>
                <w:rFonts w:cstheme="minorHAnsi"/>
              </w:rPr>
            </w:pPr>
          </w:p>
        </w:tc>
      </w:tr>
      <w:tr w:rsidR="007557AE" w:rsidRPr="004C0B1B" w14:paraId="5B609AF2" w14:textId="77777777" w:rsidTr="00DE6A86">
        <w:trPr>
          <w:trHeight w:val="1080"/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2A2EB072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C33CBB2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A1A540A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F16DE71" w14:textId="77777777" w:rsidR="007557AE" w:rsidRPr="004C0B1B" w:rsidRDefault="007557AE">
            <w:pPr>
              <w:rPr>
                <w:rFonts w:cstheme="minorHAnsi"/>
              </w:rPr>
            </w:pPr>
          </w:p>
        </w:tc>
      </w:tr>
      <w:tr w:rsidR="007557AE" w:rsidRPr="004C0B1B" w14:paraId="5B8C9270" w14:textId="77777777" w:rsidTr="00924FD2">
        <w:trPr>
          <w:trHeight w:val="1080"/>
          <w:jc w:val="center"/>
        </w:trPr>
        <w:tc>
          <w:tcPr>
            <w:tcW w:w="2520" w:type="dxa"/>
          </w:tcPr>
          <w:p w14:paraId="24252689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40440978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0D2C272D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71E79002" w14:textId="77777777" w:rsidR="007557AE" w:rsidRPr="004C0B1B" w:rsidRDefault="007557AE">
            <w:pPr>
              <w:rPr>
                <w:rFonts w:cstheme="minorHAnsi"/>
              </w:rPr>
            </w:pPr>
          </w:p>
        </w:tc>
      </w:tr>
      <w:tr w:rsidR="007557AE" w:rsidRPr="004C0B1B" w14:paraId="684325AD" w14:textId="77777777" w:rsidTr="00DE6A86">
        <w:trPr>
          <w:trHeight w:val="1080"/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14:paraId="3ADABA50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42A70EA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B3AC9C1" w14:textId="77777777" w:rsidR="007557AE" w:rsidRPr="004C0B1B" w:rsidRDefault="007557AE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395AB79F" w14:textId="77777777" w:rsidR="007557AE" w:rsidRPr="004C0B1B" w:rsidRDefault="007557AE">
            <w:pPr>
              <w:rPr>
                <w:rFonts w:cstheme="minorHAnsi"/>
              </w:rPr>
            </w:pPr>
          </w:p>
        </w:tc>
      </w:tr>
    </w:tbl>
    <w:p w14:paraId="3B272457" w14:textId="77777777" w:rsidR="005B2EA5" w:rsidRPr="004C0B1B" w:rsidRDefault="005B2EA5">
      <w:pPr>
        <w:rPr>
          <w:rFonts w:cstheme="minorHAnsi"/>
        </w:rPr>
      </w:pPr>
    </w:p>
    <w:sectPr w:rsidR="005B2EA5" w:rsidRPr="004C0B1B" w:rsidSect="00DE6A86">
      <w:headerReference w:type="default" r:id="rId8"/>
      <w:footerReference w:type="default" r:id="rId9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A5B9" w14:textId="77777777" w:rsidR="00537108" w:rsidRDefault="00537108" w:rsidP="0005390C">
      <w:pPr>
        <w:spacing w:after="0" w:line="240" w:lineRule="auto"/>
      </w:pPr>
      <w:r>
        <w:separator/>
      </w:r>
    </w:p>
  </w:endnote>
  <w:endnote w:type="continuationSeparator" w:id="0">
    <w:p w14:paraId="511AA0A1" w14:textId="77777777" w:rsidR="00537108" w:rsidRDefault="00537108" w:rsidP="000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728636285"/>
      <w:docPartObj>
        <w:docPartGallery w:val="Page Numbers (Top of Page)"/>
        <w:docPartUnique/>
      </w:docPartObj>
    </w:sdtPr>
    <w:sdtEndPr>
      <w:rPr>
        <w:rFonts w:ascii="Calibri" w:hAnsi="Calibri" w:cs="Calibri"/>
        <w:b/>
        <w:sz w:val="20"/>
        <w:szCs w:val="20"/>
      </w:rPr>
    </w:sdtEndPr>
    <w:sdtContent>
      <w:sdt>
        <w:sdtPr>
          <w:rPr>
            <w:rFonts w:ascii="Calibri" w:hAnsi="Calibri" w:cs="Calibri"/>
            <w:b/>
            <w:sz w:val="20"/>
            <w:szCs w:val="20"/>
          </w:rPr>
          <w:id w:val="-1761753199"/>
          <w:docPartObj>
            <w:docPartGallery w:val="Page Numbers (Top of Page)"/>
            <w:docPartUnique/>
          </w:docPartObj>
        </w:sdtPr>
        <w:sdtEndPr/>
        <w:sdtContent>
          <w:p w14:paraId="762DABE9" w14:textId="77777777" w:rsidR="0005390C" w:rsidRPr="00A40E53" w:rsidRDefault="0005390C" w:rsidP="0005390C">
            <w:pPr>
              <w:pStyle w:val="Foot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E53">
              <w:rPr>
                <w:rFonts w:ascii="Calibri" w:hAnsi="Calibri" w:cs="Calibri"/>
                <w:b/>
                <w:sz w:val="20"/>
                <w:szCs w:val="20"/>
              </w:rPr>
              <w:t>Environmental Health and Safety</w:t>
            </w:r>
          </w:p>
          <w:p w14:paraId="5129007B" w14:textId="77777777" w:rsidR="0005390C" w:rsidRPr="00A40E53" w:rsidRDefault="0005390C" w:rsidP="0005390C">
            <w:pPr>
              <w:pStyle w:val="Foot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E53">
              <w:rPr>
                <w:rFonts w:ascii="Calibri" w:hAnsi="Calibri" w:cs="Calibri"/>
                <w:b/>
                <w:sz w:val="20"/>
                <w:szCs w:val="20"/>
              </w:rPr>
              <w:t>860-486-3613</w:t>
            </w:r>
          </w:p>
          <w:p w14:paraId="2D044BD2" w14:textId="77777777" w:rsidR="0005390C" w:rsidRPr="00A40E53" w:rsidRDefault="0005390C" w:rsidP="0005390C">
            <w:pPr>
              <w:pStyle w:val="Foot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E53">
              <w:rPr>
                <w:rFonts w:ascii="Calibri" w:hAnsi="Calibri" w:cs="Calibri"/>
                <w:b/>
                <w:sz w:val="20"/>
                <w:szCs w:val="20"/>
              </w:rPr>
              <w:t>ehs@uconn.edu</w:t>
            </w:r>
          </w:p>
        </w:sdtContent>
      </w:sdt>
    </w:sdtContent>
  </w:sdt>
  <w:p w14:paraId="4BC23F3A" w14:textId="1D876A39" w:rsidR="0005390C" w:rsidRPr="00A40E53" w:rsidRDefault="0005390C" w:rsidP="0005390C">
    <w:pPr>
      <w:pStyle w:val="Footer"/>
      <w:jc w:val="center"/>
      <w:rPr>
        <w:sz w:val="20"/>
        <w:szCs w:val="20"/>
      </w:rPr>
    </w:pPr>
    <w:r w:rsidRPr="00A40E53">
      <w:rPr>
        <w:rFonts w:ascii="Calibri" w:hAnsi="Calibri" w:cs="Calibri"/>
        <w:b/>
        <w:sz w:val="20"/>
        <w:szCs w:val="20"/>
      </w:rPr>
      <w:t xml:space="preserve">Revised: </w:t>
    </w:r>
    <w:r w:rsidRPr="00A40E53">
      <w:rPr>
        <w:rFonts w:ascii="Calibri" w:hAnsi="Calibri" w:cs="Calibri"/>
        <w:b/>
        <w:sz w:val="20"/>
        <w:szCs w:val="20"/>
      </w:rPr>
      <w:fldChar w:fldCharType="begin"/>
    </w:r>
    <w:r w:rsidRPr="00A40E53">
      <w:rPr>
        <w:rFonts w:ascii="Calibri" w:hAnsi="Calibri" w:cs="Calibri"/>
        <w:b/>
        <w:sz w:val="20"/>
        <w:szCs w:val="20"/>
      </w:rPr>
      <w:instrText xml:space="preserve"> DATE \@ "M/d/yyyy" </w:instrText>
    </w:r>
    <w:r w:rsidRPr="00A40E53">
      <w:rPr>
        <w:rFonts w:ascii="Calibri" w:hAnsi="Calibri" w:cs="Calibri"/>
        <w:b/>
        <w:sz w:val="20"/>
        <w:szCs w:val="20"/>
      </w:rPr>
      <w:fldChar w:fldCharType="separate"/>
    </w:r>
    <w:r w:rsidR="00170A9F">
      <w:rPr>
        <w:rFonts w:ascii="Calibri" w:hAnsi="Calibri" w:cs="Calibri"/>
        <w:b/>
        <w:noProof/>
        <w:sz w:val="20"/>
        <w:szCs w:val="20"/>
      </w:rPr>
      <w:t>5/25/2021</w:t>
    </w:r>
    <w:r w:rsidRPr="00A40E53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F9FA4" w14:textId="77777777" w:rsidR="00537108" w:rsidRDefault="00537108" w:rsidP="0005390C">
      <w:pPr>
        <w:spacing w:after="0" w:line="240" w:lineRule="auto"/>
      </w:pPr>
      <w:r>
        <w:separator/>
      </w:r>
    </w:p>
  </w:footnote>
  <w:footnote w:type="continuationSeparator" w:id="0">
    <w:p w14:paraId="367D8796" w14:textId="77777777" w:rsidR="00537108" w:rsidRDefault="00537108" w:rsidP="000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849C" w14:textId="57C72648" w:rsidR="0005390C" w:rsidRDefault="0005390C" w:rsidP="0005390C"/>
  <w:p w14:paraId="25AA0BBF" w14:textId="77777777" w:rsidR="0005390C" w:rsidRPr="00FF1EE0" w:rsidRDefault="0005390C" w:rsidP="0005390C">
    <w:pPr>
      <w:pStyle w:val="Header"/>
      <w:jc w:val="right"/>
      <w:rPr>
        <w:rFonts w:ascii="Calibri Light" w:hAnsi="Calibri Light" w:cs="Calibri Light"/>
        <w:b/>
        <w:sz w:val="24"/>
      </w:rPr>
    </w:pPr>
    <w:r w:rsidRPr="00FF1EE0">
      <w:rPr>
        <w:rFonts w:ascii="Calibri Light" w:hAnsi="Calibri Light" w:cs="Calibri Light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6FE6DB76" wp14:editId="067E1E14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2743200" cy="557489"/>
          <wp:effectExtent l="0" t="0" r="0" b="0"/>
          <wp:wrapSquare wrapText="bothSides"/>
          <wp:docPr id="469" name="Picture 469" descr="Q:\EHS\SHARE\Branding\Approved EHS Logos\environmental-health-safety-sid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EHS\SHARE\Branding\Approved EHS Logos\environmental-health-safety-side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1EE0">
      <w:rPr>
        <w:rFonts w:ascii="Calibri Light" w:hAnsi="Calibri Light" w:cs="Calibri Light"/>
        <w:b/>
        <w:sz w:val="24"/>
      </w:rPr>
      <w:t>Lab</w:t>
    </w:r>
    <w:r>
      <w:rPr>
        <w:rFonts w:ascii="Calibri Light" w:hAnsi="Calibri Light" w:cs="Calibri Light"/>
        <w:b/>
        <w:sz w:val="24"/>
      </w:rPr>
      <w:t>oratory</w:t>
    </w:r>
    <w:r w:rsidRPr="00FF1EE0">
      <w:rPr>
        <w:rFonts w:ascii="Calibri Light" w:hAnsi="Calibri Light" w:cs="Calibri Light"/>
        <w:b/>
        <w:sz w:val="24"/>
      </w:rPr>
      <w:t xml:space="preserve"> Chemical</w:t>
    </w:r>
    <w:r>
      <w:rPr>
        <w:rFonts w:ascii="Calibri Light" w:hAnsi="Calibri Light" w:cs="Calibri Light"/>
        <w:b/>
        <w:sz w:val="24"/>
      </w:rPr>
      <w:t xml:space="preserve"> Inventory Program</w:t>
    </w:r>
  </w:p>
  <w:p w14:paraId="76BEBF68" w14:textId="33862D03" w:rsidR="0005390C" w:rsidRDefault="0005390C" w:rsidP="0005390C">
    <w:pPr>
      <w:pStyle w:val="Header"/>
      <w:jc w:val="right"/>
      <w:rPr>
        <w:i/>
      </w:rPr>
    </w:pPr>
    <w:r w:rsidRPr="00411850">
      <w:rPr>
        <w:rFonts w:ascii="Calibri Light" w:hAnsi="Calibri Light" w:cs="Calibri Light"/>
        <w:b/>
        <w:noProof/>
        <w:color w:val="FF0000"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54A16F" wp14:editId="048FEE3B">
              <wp:simplePos x="0" y="0"/>
              <wp:positionH relativeFrom="margin">
                <wp:align>left</wp:align>
              </wp:positionH>
              <wp:positionV relativeFrom="paragraph">
                <wp:posOffset>374015</wp:posOffset>
              </wp:positionV>
              <wp:extent cx="6286500" cy="45085"/>
              <wp:effectExtent l="57150" t="57150" r="57150" b="88265"/>
              <wp:wrapTopAndBottom/>
              <wp:docPr id="466" name="Group 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45085"/>
                        <a:chOff x="0" y="0"/>
                        <a:chExt cx="7315200" cy="53340"/>
                      </a:xfrm>
                    </wpg:grpSpPr>
                    <wps:wsp>
                      <wps:cNvPr id="467" name="Straight Connector 467"/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468" name="Straight Connector 468"/>
                      <wps:cNvCnPr/>
                      <wps:spPr>
                        <a:xfrm flipV="1">
                          <a:off x="0" y="5334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4002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351034" id="Group 466" o:spid="_x0000_s1026" style="position:absolute;margin-left:0;margin-top:29.45pt;width:495pt;height:3.55pt;z-index:251660288;mso-position-horizontal:left;mso-position-horizontal-relative:margin;mso-width-relative:margin;mso-height-relative:margin" coordsize="7315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">
              <v:line id="Straight Connector 467" o:spid="_x0000_s1027" style="position:absolute;visibility:visible;mso-wrap-style:square" from="0,0" to="731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" strokecolor="#10253f" strokeweight="3pt">
                <v:shadow on="t" color="black" opacity="24903f" origin=",.5" offset="0,.55556mm"/>
              </v:line>
              <v:line id="Straight Connector 468" o:spid="_x0000_s1028" style="position:absolute;flip:y;visibility:visible;mso-wrap-style:square" from="0,533" to="73152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" strokecolor="#e4002b" strokeweight="3pt">
                <v:shadow on="t" color="black" opacity="24903f" origin=",.5" offset="0,.55556mm"/>
              </v:line>
              <w10:wrap type="topAndBottom" anchorx="margin"/>
            </v:group>
          </w:pict>
        </mc:Fallback>
      </mc:AlternateContent>
    </w:r>
  </w:p>
  <w:p w14:paraId="3D79A16F" w14:textId="77777777" w:rsidR="0005390C" w:rsidRPr="0005390C" w:rsidRDefault="0005390C" w:rsidP="0005390C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E4"/>
    <w:rsid w:val="0005330C"/>
    <w:rsid w:val="0005390C"/>
    <w:rsid w:val="00170A9F"/>
    <w:rsid w:val="003F2045"/>
    <w:rsid w:val="004149D1"/>
    <w:rsid w:val="004839EE"/>
    <w:rsid w:val="004B3AB6"/>
    <w:rsid w:val="004C0B1B"/>
    <w:rsid w:val="00537108"/>
    <w:rsid w:val="005B2EA5"/>
    <w:rsid w:val="006A512E"/>
    <w:rsid w:val="006E00B9"/>
    <w:rsid w:val="006F3513"/>
    <w:rsid w:val="007557AE"/>
    <w:rsid w:val="00924FD2"/>
    <w:rsid w:val="00A14924"/>
    <w:rsid w:val="00A40E53"/>
    <w:rsid w:val="00AC7B4D"/>
    <w:rsid w:val="00AD30EC"/>
    <w:rsid w:val="00B467D2"/>
    <w:rsid w:val="00C25467"/>
    <w:rsid w:val="00D07B6E"/>
    <w:rsid w:val="00DE6A86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B3709"/>
  <w15:chartTrackingRefBased/>
  <w15:docId w15:val="{F41CEFB3-1FD9-41A8-B32A-523C2D7F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F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90C"/>
  </w:style>
  <w:style w:type="paragraph" w:styleId="Footer">
    <w:name w:val="footer"/>
    <w:basedOn w:val="Normal"/>
    <w:link w:val="FooterChar"/>
    <w:uiPriority w:val="99"/>
    <w:unhideWhenUsed/>
    <w:rsid w:val="0005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0C"/>
  </w:style>
  <w:style w:type="character" w:styleId="Hyperlink">
    <w:name w:val="Hyperlink"/>
    <w:basedOn w:val="DefaultParagraphFont"/>
    <w:uiPriority w:val="99"/>
    <w:unhideWhenUsed/>
    <w:rsid w:val="004C0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hs@uco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ehs.uconn.edu/Chemical/LaboratoryChemicalInventoryProgram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CONFIGMGR_SS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Baylee</dc:creator>
  <cp:keywords/>
  <dc:description/>
  <cp:lastModifiedBy>Lewchik, Brent</cp:lastModifiedBy>
  <cp:revision>2</cp:revision>
  <dcterms:created xsi:type="dcterms:W3CDTF">2021-05-25T19:47:00Z</dcterms:created>
  <dcterms:modified xsi:type="dcterms:W3CDTF">2021-05-25T19:47:00Z</dcterms:modified>
</cp:coreProperties>
</file>